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F6E" w:rsidRPr="00D24F6E" w:rsidRDefault="00D24F6E" w:rsidP="00D24F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</w:t>
      </w:r>
    </w:p>
    <w:p w:rsidR="00D24F6E" w:rsidRPr="00D24F6E" w:rsidRDefault="00D24F6E" w:rsidP="00D24F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заключении договоров об оплате обучения граждан в ординатуре </w:t>
      </w:r>
    </w:p>
    <w:p w:rsidR="00D24F6E" w:rsidRPr="00D24F6E" w:rsidRDefault="00D24F6E" w:rsidP="00D24F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 счет средств бюджета Пермского края </w:t>
      </w:r>
    </w:p>
    <w:p w:rsidR="00D24F6E" w:rsidRPr="00D24F6E" w:rsidRDefault="00D24F6E" w:rsidP="00D24F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Правительства Пермского края от 07.07.2017 г. № 618-п "Об утверждении Порядка предоставления гранта в форме субсидии из бюджета Пермского края на обучение граждан по образовательным программам высшего образования - программам ординатуры" Министерством здравоохранения Пермского края (далее – Министерство) заключаются договоры об оплате обучения граждан в ординатуре ФГБОУ </w:t>
      </w:r>
      <w:proofErr w:type="gramStart"/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"Пермский государственный медицинский университет им. академика Е.А. Вагнера" Минздрава России (далее – Университет) за счет средств бюджета Пермского края по специальностям: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Акушерство и гинекология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Анестезиология-реаниматология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Гастроэнтерология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Кардиология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Неврология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Оториноларингология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Офтальмология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Педиатрия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Психиатрия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Рентгенология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Терапия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Травматология и ортопедия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Урология </w:t>
      </w:r>
    </w:p>
    <w:p w:rsidR="00D24F6E" w:rsidRPr="00D24F6E" w:rsidRDefault="00D24F6E" w:rsidP="00D24F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Хирургия  </w:t>
      </w:r>
    </w:p>
    <w:p w:rsidR="00D24F6E" w:rsidRPr="00D24F6E" w:rsidRDefault="00D24F6E" w:rsidP="00D24F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условиям договора Министерство принимает на себя обязательство оплатить обучение гражданина в ординатуре, а ординатор – по окончании обучения трудоустроиться в государственное учреждение здравоохранения Пермского края (далее – учреждение здравоохранения), являющееся одной из сторон договора, и работать в этом учреждении не менее пяти лет. </w:t>
      </w:r>
    </w:p>
    <w:p w:rsidR="00D24F6E" w:rsidRPr="00D24F6E" w:rsidRDefault="00D24F6E" w:rsidP="00D24F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заключения договора об оплате обучения в ординатуре гражданин представляет в учреждение здравоохранения: </w:t>
      </w:r>
    </w:p>
    <w:p w:rsidR="00D24F6E" w:rsidRPr="00D24F6E" w:rsidRDefault="00D24F6E" w:rsidP="00D24F6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заключение договора по установленной форме; </w:t>
      </w:r>
    </w:p>
    <w:p w:rsidR="00D24F6E" w:rsidRPr="00D24F6E" w:rsidRDefault="00D24F6E" w:rsidP="00D24F6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копию паспорта (с предъявлением оригинала); </w:t>
      </w:r>
    </w:p>
    <w:p w:rsidR="00D24F6E" w:rsidRPr="00D24F6E" w:rsidRDefault="00D24F6E" w:rsidP="00D24F6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копию страхового свидетельства обязательного пенсионного страхования или уведомления о регистрации в системе индивидуального (персонифицированного) учета по форме АДИ-РЕГ. </w:t>
      </w:r>
    </w:p>
    <w:p w:rsidR="00BB4110" w:rsidRDefault="00BB4110"/>
    <w:sectPr w:rsidR="00BB4110" w:rsidSect="00D24F6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7781"/>
    <w:multiLevelType w:val="multilevel"/>
    <w:tmpl w:val="A1BC1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AB422F"/>
    <w:multiLevelType w:val="multilevel"/>
    <w:tmpl w:val="26DAF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F6E"/>
    <w:rsid w:val="00BB4110"/>
    <w:rsid w:val="00D24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10"/>
  </w:style>
  <w:style w:type="paragraph" w:styleId="1">
    <w:name w:val="heading 1"/>
    <w:basedOn w:val="a"/>
    <w:link w:val="10"/>
    <w:uiPriority w:val="9"/>
    <w:qFormat/>
    <w:rsid w:val="00D24F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F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24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3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1431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Пеленкова</dc:creator>
  <cp:keywords/>
  <dc:description/>
  <cp:lastModifiedBy>Пеленкова</cp:lastModifiedBy>
  <cp:revision>3</cp:revision>
  <dcterms:created xsi:type="dcterms:W3CDTF">2022-07-27T09:43:00Z</dcterms:created>
  <dcterms:modified xsi:type="dcterms:W3CDTF">2022-07-27T09:44:00Z</dcterms:modified>
</cp:coreProperties>
</file>